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F1903" w14:textId="7F5E5B8E" w:rsidR="6BA221A9" w:rsidRDefault="5C600F6D" w:rsidP="662598F7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662598F7">
        <w:rPr>
          <w:rFonts w:ascii="Times New Roman" w:eastAsia="Times New Roman" w:hAnsi="Times New Roman" w:cs="Times New Roman"/>
          <w:b/>
          <w:bCs/>
          <w:sz w:val="24"/>
          <w:szCs w:val="24"/>
        </w:rPr>
        <w:t>MEDIÁLNÍ VZDĚLÁVÁNÍ / MEDIÁLNÍ VZDĚLÁVÁNÍ PRO 1. STUPEŇ ZŠ</w:t>
      </w:r>
    </w:p>
    <w:p w14:paraId="4EFC5C29" w14:textId="49434258" w:rsidR="6BA221A9" w:rsidRDefault="5C600F6D" w:rsidP="1762E356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1762E356">
        <w:rPr>
          <w:rFonts w:ascii="Times New Roman" w:eastAsia="Times New Roman" w:hAnsi="Times New Roman" w:cs="Times New Roman"/>
          <w:b/>
          <w:bCs/>
          <w:sz w:val="24"/>
          <w:szCs w:val="24"/>
        </w:rPr>
        <w:t>V DIGITÁLNÍM SVĚTĚ: TVOŘIT NA INTERNETU</w:t>
      </w:r>
    </w:p>
    <w:p w14:paraId="3FD89059" w14:textId="54DDC07B" w:rsidR="6BA221A9" w:rsidRDefault="5C600F6D" w:rsidP="7CE6F92D">
      <w:pPr>
        <w:spacing w:beforeAutospacing="1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662598F7">
        <w:rPr>
          <w:rFonts w:ascii="Times New Roman" w:eastAsia="Times New Roman" w:hAnsi="Times New Roman" w:cs="Times New Roman"/>
          <w:b/>
          <w:bCs/>
          <w:sz w:val="24"/>
          <w:szCs w:val="24"/>
        </w:rPr>
        <w:t>OTÁZKY A ODPOVĚDI</w:t>
      </w:r>
      <w:r w:rsidRPr="662598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56D37669" w14:textId="597DD4DA" w:rsidR="6BA221A9" w:rsidRDefault="6BA221A9" w:rsidP="1C280E85">
      <w:pPr>
        <w:spacing w:beforeAutospacing="1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D563151" w14:textId="4E547DEC" w:rsidR="6BA221A9" w:rsidRDefault="6BA221A9" w:rsidP="7C6B6B8B">
      <w:pPr>
        <w:pStyle w:val="Odstavecseseznamem"/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Kde </w:t>
      </w:r>
      <w:r w:rsidR="002C3D35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můžeme sdílet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 internetu </w:t>
      </w:r>
      <w:r w:rsidR="00D1463B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vlastní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autorský obsah (hudb</w:t>
      </w:r>
      <w:r w:rsidR="174DC0FD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texty, fotky, videa</w:t>
      </w:r>
      <w:r w:rsidR="35F1C909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)?</w:t>
      </w:r>
    </w:p>
    <w:p w14:paraId="5D6CE031" w14:textId="653FE3CE" w:rsidR="6BA221A9" w:rsidRDefault="6BA221A9" w:rsidP="7C6B6B8B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Web 21. století je </w:t>
      </w:r>
      <w:r w:rsidR="43A14D48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velké části tvořený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platformami, které uživateli umožňují zdarma sdílet obsah s</w:t>
      </w:r>
      <w:r w:rsidR="649B1DF0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ostatními a následně vydělávají na cílené reklamě.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Světově nejvýznamnějším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videoportálem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bezpochyby Googlem vlastněný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YouTube</w:t>
      </w:r>
      <w:proofErr w:type="spellEnd"/>
      <w:r w:rsidR="00D1463B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ačkoli i mnohé jiné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služby sdílení videa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umožňují, nemá v</w:t>
      </w:r>
      <w:r w:rsidR="7B0F26E7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oblasti videí zásadní konkurenci. Pokud jde o krátká zábavná videa, těší se mezi mladými největší popularitě aplikace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TikTok</w:t>
      </w:r>
      <w:proofErr w:type="spellEnd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(jejíž součástí se stala i dříve velice populární aplikace Musical.ly). Oblíbeným kanálem pro sdílení kratších videí jsou také po 24 hodinách mizící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Stories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Instagramu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Samotný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Instagram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nejpopulárnější sociální sítí zaměřenou na fotografie a v</w:t>
      </w:r>
      <w:r w:rsidR="077E69BB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dnešní době jde pravděpodobně o nejvýznamnější domov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influencerů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vůbec. Nejoblíbenější tzv.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mikroblogovací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platformou (tedy místem pro sdílení krátkých, primárně textových příspěvků) je bezpochyby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Twitter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670653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Řada lidí píše svoje </w:t>
      </w:r>
      <w:r w:rsidR="00670653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blogy</w:t>
      </w:r>
      <w:r w:rsidR="00670653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(články), to je možné na některých zpravodajských portálech (např. iDnes), na blogovacích platformách (</w:t>
      </w:r>
      <w:r w:rsidR="00670653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Blogger.com</w:t>
      </w:r>
      <w:r w:rsidR="00670653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od Google) nebo si můžete založit vlastní blog (nejznámějším a nejrozšířenějším redakčním systémem pro blogy je </w:t>
      </w:r>
      <w:proofErr w:type="spellStart"/>
      <w:r w:rsidR="00670653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WordPress</w:t>
      </w:r>
      <w:proofErr w:type="spellEnd"/>
      <w:r w:rsidR="00670653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Hudebníci, kteří svůj obsah nechtějí sdílet rovnou s</w:t>
      </w:r>
      <w:r w:rsidR="290CC82F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videoklipem na portálu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YouTube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mohou využít například oblíbené služby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Soundcloud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B99ACF7" w14:textId="1ECD9D29" w:rsidR="389AC3D2" w:rsidRDefault="389AC3D2" w:rsidP="389AC3D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45EED30A" w14:textId="7B683FA5" w:rsidR="389AC3D2" w:rsidRDefault="6BA221A9" w:rsidP="7C6B6B8B">
      <w:pPr>
        <w:pStyle w:val="Odstavecseseznamem"/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Od jakého věku je možné publikovat na sociálních sítích </w:t>
      </w:r>
      <w:r w:rsidR="002C3D35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vlastní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videa</w:t>
      </w:r>
      <w:r w:rsidR="212FB073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206F3A75" w14:textId="74B2FC6E" w:rsidR="6BA221A9" w:rsidRDefault="6BA221A9" w:rsidP="7C6B6B8B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Celosvětově obvyklou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minimální hranicí pro založení účtu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 některé z</w:t>
      </w:r>
      <w:r w:rsidR="57A3F2C6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online sociálních sítí je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13 let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. Tento limit v</w:t>
      </w:r>
      <w:r w:rsidR="7349DFD4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podmínkách uvádějí například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Facebook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Instagram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nebo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TikTok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Google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má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 Českou republiku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dokonce stanovenou minimální hranici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15 let</w:t>
      </w:r>
      <w:r w:rsidR="00670653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ta tím pádem platí i pro jeho službu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YouTube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Mladšímu dítěti mohou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YouTube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účet založit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rodiče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následně jej spravovat skrz aplikaci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Family</w:t>
      </w:r>
      <w:proofErr w:type="spellEnd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Link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Nemožnost založit účet </w:t>
      </w:r>
      <w:r w:rsidR="002C3D3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ale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nebrání uživateli </w:t>
      </w:r>
      <w:r w:rsidR="00670653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sledovat obsah</w:t>
      </w:r>
      <w:r w:rsidR="002C3D3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pouze nemůže přidávat svůj vlastní (zveřejňovat videa, přidávat komentáře nebo lajky).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Sociální sítě navíc zadaný věk neověřují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r w:rsidR="002C3D3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mladší uživatelé běžně uvádějí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smyšlená data narození, která odpovídají věku vyššímu.</w:t>
      </w:r>
      <w:r w:rsidR="149A097A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br/>
      </w:r>
    </w:p>
    <w:p w14:paraId="3733A6DC" w14:textId="5B6BCF7B" w:rsidR="6BA221A9" w:rsidRDefault="6BA221A9" w:rsidP="662598F7">
      <w:pPr>
        <w:pStyle w:val="Odstavecseseznamem"/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662598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Jaké aplikace nebo jiné softwary pro tvorbu videí nebo úpravu fotek by se daly doporučit dětem</w:t>
      </w:r>
      <w:r w:rsidR="5B364F2E" w:rsidRPr="662598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?</w:t>
      </w:r>
    </w:p>
    <w:p w14:paraId="70B6A8C6" w14:textId="76A53F94" w:rsidR="6BA221A9" w:rsidRDefault="6BA221A9" w:rsidP="7C6B6B8B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Profesionální, multiplatformní standard </w:t>
      </w:r>
      <w:r w:rsidR="00670653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k</w:t>
      </w:r>
      <w:r w:rsidR="6D23E96F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úpravě fotografií</w:t>
      </w:r>
      <w:r w:rsidR="00D1463B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Adobe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Photoshop</w:t>
      </w:r>
      <w:proofErr w:type="spellEnd"/>
      <w:r w:rsidR="00D1463B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bohužel k</w:t>
      </w:r>
      <w:r w:rsidR="426BB824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dispozici pouze za poměrně vysoké měsíční předplatné. Kvalitní profesionální alternativou může být software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Affinity</w:t>
      </w:r>
      <w:proofErr w:type="spellEnd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Photo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který je možné trvale zakoupit za cenu cca dvou měsíců předplatného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Photoshopu</w:t>
      </w:r>
      <w:proofErr w:type="spellEnd"/>
      <w:r w:rsidR="00D1463B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nabízí velmi podobné funkce i prostředí. Úplně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zdarma jsou k</w:t>
      </w:r>
      <w:r w:rsidR="25C0DE9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dispozici například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GIMP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nebo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Paint.net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případně aplikace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Photopea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, kterou není ani nutné instalovat, neboť běží přímo v</w:t>
      </w:r>
      <w:r w:rsidR="2F944419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internetovém prohlížeči. Na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střih, barvení a další úpravy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videa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zdarma je bezkonkurenčně nejlepší volbou profesionální software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DaVinci</w:t>
      </w:r>
      <w:proofErr w:type="spellEnd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Resolve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Velmi populární alternativou je (opět měsíčně zpoplatněný)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Adobe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Premiere</w:t>
      </w:r>
      <w:proofErr w:type="spellEnd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264BA033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obou případech však jde o profesionální nástroje, jejichž složitost může nepřipraveného začátečníka </w:t>
      </w:r>
      <w:r w:rsidR="002C3D3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spíš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odradit. Dostatečné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základní nástroje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(a jednodušší rozhraní) </w:t>
      </w:r>
      <w:r w:rsidR="002C3D3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nabízejí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programy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iMovie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(k dispozici pro mobilní i desktopová zařízení Apple), již trochu starší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Windows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Movie</w:t>
      </w:r>
      <w:proofErr w:type="spellEnd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Maker,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případně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opensourcový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OpenShot</w:t>
      </w:r>
      <w:proofErr w:type="spellEnd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(Windows, OS X, Linux). Mobilní telefon není </w:t>
      </w:r>
      <w:r w:rsidR="002C3D3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optimální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zařízení pro střih videa. </w:t>
      </w:r>
      <w:r w:rsidR="002C3D3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D1463B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xistují </w:t>
      </w:r>
      <w:r w:rsidR="002C3D3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ale mobilní </w:t>
      </w:r>
      <w:r w:rsidR="00D1463B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aplikace, které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umožňují alespoň základní úpravy. Kromě zmíněného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iMovie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iOS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C3D3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jsou to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například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androidové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aplikace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KineMaster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FilmoraGo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ActionDirector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Video Editor, případně Adobe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Premiere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Rush</w:t>
      </w:r>
      <w:proofErr w:type="spellEnd"/>
      <w:r w:rsidR="00D1463B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, který je ale také poměrně drahý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393AF32" w14:textId="48CD0DE2" w:rsidR="389AC3D2" w:rsidRDefault="389AC3D2" w:rsidP="389AC3D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2EEE7C46" w14:textId="5C330A85" w:rsidR="6BA221A9" w:rsidRDefault="6BA221A9" w:rsidP="662598F7">
      <w:pPr>
        <w:pStyle w:val="Odstavecseseznamem"/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662598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Na co si dát při natáčení videí pozor?</w:t>
      </w:r>
    </w:p>
    <w:p w14:paraId="6FBA23A8" w14:textId="1B327340" w:rsidR="389AC3D2" w:rsidRDefault="6BA221A9" w:rsidP="7C6B6B8B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Automatické systémy portálů jako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YouTube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1463B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 rámci možností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důsledně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kontrolují přítomnost autorsky chráněného obsahu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Není tedy možné do vlastního videa například jako podklad použít libovolnou oblíbenou písničku, </w:t>
      </w:r>
      <w:r w:rsidR="00D1463B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autoři musí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využívat hudby k</w:t>
      </w:r>
      <w:r w:rsidR="50091B18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tomuto účelu zdarma zpřístupněné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například přímo v</w:t>
      </w:r>
      <w:r w:rsidR="314BB1E7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prostředí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YouTube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 youtube.com/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audiolibrary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nebo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youtubery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často využívané tvorby Kevina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MacLeoda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 webu incompetech.com. To samé platí </w:t>
      </w:r>
      <w:r w:rsidR="002C3D3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 audiovizuální materiál </w:t>
      </w:r>
      <w:r w:rsidR="002C3D3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není možné na internet nahrávat filmy a seriály z</w:t>
      </w:r>
      <w:r w:rsidR="4F073F0F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televize, cizí videoklipy atd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Americká legislativa má </w:t>
      </w:r>
      <w:r w:rsidR="3DC00308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sice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ustanovení zvané „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Fair Use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“, které dovoluje</w:t>
      </w:r>
      <w:r w:rsidR="00EC2A0A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83A3B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v určitých případech využít</w:t>
      </w:r>
      <w:r w:rsidR="00EC2A0A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chráněného díla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bez souhlasu držitele autorských práv</w:t>
      </w:r>
      <w:r w:rsidR="3C01B219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83A3B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je to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např. kritik</w:t>
      </w:r>
      <w:r w:rsidR="00083A3B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, komentář, parodi</w:t>
      </w:r>
      <w:r w:rsidR="00083A3B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, novinářsk</w:t>
      </w:r>
      <w:r w:rsidR="00083A3B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é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zpravodajství atd.</w:t>
      </w:r>
      <w:r w:rsidR="2AB0E1EC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Pohybovat se </w:t>
      </w:r>
      <w:r w:rsidR="00EC2A0A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na hraně</w:t>
      </w:r>
      <w:r w:rsidR="00EC2A0A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r w:rsidR="00EC2A0A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ale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vždy trochu riskantní</w:t>
      </w:r>
      <w:r w:rsidR="4C8C2173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, neboť podmínky platformy i přístup k jejich vynucování se v čase vyvíjí</w:t>
      </w:r>
      <w:r w:rsidR="00EC2A0A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(a takovým videím hrozí, že budou odstraněna).</w:t>
      </w:r>
      <w:r w:rsidR="4C8C2173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55189D2B" w14:textId="0D1BA2E9" w:rsidR="002242E3" w:rsidRDefault="002242E3" w:rsidP="6CA0158E">
      <w:pPr>
        <w:rPr>
          <w:rFonts w:ascii="Times New Roman" w:eastAsia="Times New Roman" w:hAnsi="Times New Roman" w:cs="Times New Roman"/>
          <w:sz w:val="24"/>
          <w:szCs w:val="24"/>
        </w:rPr>
      </w:pP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I kdyby se tvůrci videa například </w:t>
      </w:r>
      <w:r w:rsidR="4C8C2173" w:rsidRPr="7C6B6B8B">
        <w:rPr>
          <w:rFonts w:ascii="Times New Roman" w:eastAsia="Times New Roman" w:hAnsi="Times New Roman" w:cs="Times New Roman"/>
          <w:sz w:val="24"/>
          <w:szCs w:val="24"/>
        </w:rPr>
        <w:t>autorsky chráněnou hudbu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7C6B6B8B">
        <w:rPr>
          <w:rFonts w:ascii="Times New Roman" w:eastAsia="Times New Roman" w:hAnsi="Times New Roman" w:cs="Times New Roman"/>
          <w:sz w:val="24"/>
          <w:szCs w:val="24"/>
        </w:rPr>
        <w:t>uploadovat</w:t>
      </w:r>
      <w:proofErr w:type="spellEnd"/>
      <w:r w:rsidR="007210F0" w:rsidRPr="7C6B6B8B">
        <w:rPr>
          <w:rFonts w:ascii="Times New Roman" w:eastAsia="Times New Roman" w:hAnsi="Times New Roman" w:cs="Times New Roman"/>
          <w:sz w:val="24"/>
          <w:szCs w:val="24"/>
        </w:rPr>
        <w:t xml:space="preserve"> podařilo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 a video úspěšně prošlo všemi „fi</w:t>
      </w:r>
      <w:r w:rsidR="007210F0" w:rsidRPr="7C6B6B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>try“, může k</w:t>
      </w:r>
      <w:r w:rsidR="480C8469" w:rsidRPr="7C6B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8C2173" w:rsidRPr="7C6B6B8B">
        <w:rPr>
          <w:rFonts w:ascii="Times New Roman" w:eastAsia="Times New Roman" w:hAnsi="Times New Roman" w:cs="Times New Roman"/>
          <w:sz w:val="24"/>
          <w:szCs w:val="24"/>
        </w:rPr>
        <w:t>odhal</w:t>
      </w:r>
      <w:r w:rsidR="6DB6FD32" w:rsidRPr="7C6B6B8B">
        <w:rPr>
          <w:rFonts w:ascii="Times New Roman" w:eastAsia="Times New Roman" w:hAnsi="Times New Roman" w:cs="Times New Roman"/>
          <w:sz w:val="24"/>
          <w:szCs w:val="24"/>
        </w:rPr>
        <w:t>ení</w:t>
      </w:r>
      <w:r w:rsidR="4C8C2173" w:rsidRPr="7C6B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>dojít kdykoli v</w:t>
      </w:r>
      <w:r w:rsidR="1CDBC40E" w:rsidRPr="7C6B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budoucnu. </w:t>
      </w:r>
      <w:r w:rsidR="5B9D6DCA" w:rsidRPr="7C6B6B8B">
        <w:rPr>
          <w:rFonts w:ascii="Times New Roman" w:eastAsia="Times New Roman" w:hAnsi="Times New Roman" w:cs="Times New Roman"/>
          <w:sz w:val="24"/>
          <w:szCs w:val="24"/>
        </w:rPr>
        <w:t xml:space="preserve">V lepším případě by odhalení mohlo znamenat, že </w:t>
      </w:r>
      <w:r w:rsidR="5B9D6DCA" w:rsidRPr="7C6B6B8B">
        <w:rPr>
          <w:rFonts w:ascii="Times New Roman" w:eastAsia="Times New Roman" w:hAnsi="Times New Roman" w:cs="Times New Roman"/>
          <w:b/>
          <w:bCs/>
          <w:sz w:val="24"/>
          <w:szCs w:val="24"/>
        </w:rPr>
        <w:t>výdělky z reklamy videa</w:t>
      </w:r>
      <w:r w:rsidR="007210F0" w:rsidRPr="7C6B6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půjdou původnímu</w:t>
      </w:r>
      <w:r w:rsidR="007210F0" w:rsidRPr="7C6B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b/>
          <w:bCs/>
          <w:sz w:val="24"/>
          <w:szCs w:val="24"/>
        </w:rPr>
        <w:t>autor</w:t>
      </w:r>
      <w:r w:rsidR="007210F0" w:rsidRPr="7C6B6B8B"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 hudby, v</w:t>
      </w:r>
      <w:r w:rsidR="1CEDFF3F" w:rsidRPr="7C6B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horším může dojít na </w:t>
      </w:r>
      <w:r w:rsidR="00083A3B" w:rsidRPr="7C6B6B8B">
        <w:rPr>
          <w:rFonts w:ascii="Times New Roman" w:eastAsia="Times New Roman" w:hAnsi="Times New Roman" w:cs="Times New Roman"/>
          <w:b/>
          <w:bCs/>
          <w:sz w:val="24"/>
          <w:szCs w:val="24"/>
        </w:rPr>
        <w:t>smazání videa</w:t>
      </w:r>
      <w:r w:rsidR="00083A3B" w:rsidRPr="7C6B6B8B">
        <w:rPr>
          <w:rFonts w:ascii="Times New Roman" w:eastAsia="Times New Roman" w:hAnsi="Times New Roman" w:cs="Times New Roman"/>
          <w:sz w:val="24"/>
          <w:szCs w:val="24"/>
        </w:rPr>
        <w:t xml:space="preserve"> nebo na </w:t>
      </w:r>
      <w:r w:rsidR="007210F0" w:rsidRPr="7C6B6B8B">
        <w:rPr>
          <w:rFonts w:ascii="Times New Roman" w:eastAsia="Times New Roman" w:hAnsi="Times New Roman" w:cs="Times New Roman"/>
          <w:sz w:val="24"/>
          <w:szCs w:val="24"/>
        </w:rPr>
        <w:t xml:space="preserve">sankce za </w:t>
      </w:r>
      <w:r w:rsidR="007210F0" w:rsidRPr="7C6B6B8B">
        <w:rPr>
          <w:rFonts w:ascii="Times New Roman" w:eastAsia="Times New Roman" w:hAnsi="Times New Roman" w:cs="Times New Roman"/>
          <w:b/>
          <w:bCs/>
          <w:sz w:val="24"/>
          <w:szCs w:val="24"/>
        </w:rPr>
        <w:t>porušení autorských práv</w:t>
      </w:r>
      <w:r w:rsidR="007210F0" w:rsidRPr="7C6B6B8B">
        <w:rPr>
          <w:rFonts w:ascii="Times New Roman" w:eastAsia="Times New Roman" w:hAnsi="Times New Roman" w:cs="Times New Roman"/>
          <w:sz w:val="24"/>
          <w:szCs w:val="24"/>
        </w:rPr>
        <w:t xml:space="preserve"> (tzv. „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copyright </w:t>
      </w:r>
      <w:proofErr w:type="spellStart"/>
      <w:r w:rsidRPr="7C6B6B8B">
        <w:rPr>
          <w:rFonts w:ascii="Times New Roman" w:eastAsia="Times New Roman" w:hAnsi="Times New Roman" w:cs="Times New Roman"/>
          <w:sz w:val="24"/>
          <w:szCs w:val="24"/>
        </w:rPr>
        <w:t>strik</w:t>
      </w:r>
      <w:r w:rsidR="007210F0" w:rsidRPr="7C6B6B8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="007210F0" w:rsidRPr="7C6B6B8B">
        <w:rPr>
          <w:rFonts w:ascii="Times New Roman" w:eastAsia="Times New Roman" w:hAnsi="Times New Roman" w:cs="Times New Roman"/>
          <w:sz w:val="24"/>
          <w:szCs w:val="24"/>
        </w:rPr>
        <w:t>“)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>. Kritéria</w:t>
      </w:r>
      <w:r w:rsidR="4C8C2173" w:rsidRPr="7C6B6B8B">
        <w:rPr>
          <w:rFonts w:ascii="Times New Roman" w:eastAsia="Times New Roman" w:hAnsi="Times New Roman" w:cs="Times New Roman"/>
          <w:sz w:val="24"/>
          <w:szCs w:val="24"/>
        </w:rPr>
        <w:t xml:space="preserve"> se navíc m</w:t>
      </w:r>
      <w:r w:rsidR="1EED5483" w:rsidRPr="7C6B6B8B">
        <w:rPr>
          <w:rFonts w:ascii="Times New Roman" w:eastAsia="Times New Roman" w:hAnsi="Times New Roman" w:cs="Times New Roman"/>
          <w:sz w:val="24"/>
          <w:szCs w:val="24"/>
        </w:rPr>
        <w:t>ohou</w:t>
      </w:r>
      <w:r w:rsidR="4C8C2173" w:rsidRPr="7C6B6B8B">
        <w:rPr>
          <w:rFonts w:ascii="Times New Roman" w:eastAsia="Times New Roman" w:hAnsi="Times New Roman" w:cs="Times New Roman"/>
          <w:sz w:val="24"/>
          <w:szCs w:val="24"/>
        </w:rPr>
        <w:t xml:space="preserve"> kdykoli změnit a 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>na obsah se uplatňují</w:t>
      </w:r>
      <w:r w:rsidR="2716707C" w:rsidRPr="7C6B6B8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b/>
          <w:bCs/>
          <w:sz w:val="24"/>
          <w:szCs w:val="24"/>
        </w:rPr>
        <w:t>retrospektivně</w:t>
      </w:r>
      <w:r w:rsidR="00EC2A0A" w:rsidRPr="7C6B6B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A0A" w:rsidRPr="7C6B6B8B">
        <w:rPr>
          <w:rFonts w:ascii="Times New Roman" w:eastAsia="Times New Roman" w:hAnsi="Times New Roman" w:cs="Times New Roman"/>
          <w:sz w:val="24"/>
          <w:szCs w:val="24"/>
        </w:rPr>
        <w:t>B</w:t>
      </w:r>
      <w:r w:rsidR="007210F0" w:rsidRPr="7C6B6B8B">
        <w:rPr>
          <w:rFonts w:ascii="Times New Roman" w:eastAsia="Times New Roman" w:hAnsi="Times New Roman" w:cs="Times New Roman"/>
          <w:sz w:val="24"/>
          <w:szCs w:val="24"/>
        </w:rPr>
        <w:t>ěžně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 dochází k</w:t>
      </w:r>
      <w:r w:rsidR="04008BE7" w:rsidRPr="7C6B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>hromadnému odstraňování obsahu</w:t>
      </w:r>
      <w:r w:rsidR="433B0182" w:rsidRPr="7C6B6B8B">
        <w:rPr>
          <w:rFonts w:ascii="Times New Roman" w:eastAsia="Times New Roman" w:hAnsi="Times New Roman" w:cs="Times New Roman"/>
          <w:sz w:val="24"/>
          <w:szCs w:val="24"/>
        </w:rPr>
        <w:t xml:space="preserve">, který byl </w:t>
      </w:r>
      <w:r w:rsidR="4C8C2173" w:rsidRPr="7C6B6B8B">
        <w:rPr>
          <w:rFonts w:ascii="Times New Roman" w:eastAsia="Times New Roman" w:hAnsi="Times New Roman" w:cs="Times New Roman"/>
          <w:sz w:val="24"/>
          <w:szCs w:val="24"/>
        </w:rPr>
        <w:t>dříve povolený.</w:t>
      </w:r>
    </w:p>
    <w:p w14:paraId="4A0F272A" w14:textId="516FAD00" w:rsidR="6BA221A9" w:rsidRDefault="6BA221A9" w:rsidP="662598F7">
      <w:pPr>
        <w:pStyle w:val="Odstavecseseznamem"/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662598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Je možné publikovat videa zachycující jiné lidi bez jejich souhlasu?</w:t>
      </w:r>
    </w:p>
    <w:p w14:paraId="643B5B4A" w14:textId="7236F37C" w:rsidR="6BA221A9" w:rsidRDefault="6BA221A9" w:rsidP="7C6B6B8B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Občanský zákoník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uvádí, že o </w:t>
      </w:r>
      <w:r w:rsidR="002C3D3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porušení práva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osoby na ochranu soukromí rozhoduje především to,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jestli osoba k takovému jednání dala svolení,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respektive jestli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dala jasně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najevo svůj nesouhlas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(musí o pořizování záznamu samozřejmě vědět). Udělit svolení může i mlčky tím, že se proti pořízení záznamu neohradí</w:t>
      </w:r>
      <w:r w:rsidR="50CA41E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tím umožňuje automaticky i následné šíření záznamu. Složitější situace </w:t>
      </w:r>
      <w:r w:rsidR="00EC2A0A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stává, kdy</w:t>
      </w:r>
      <w:r w:rsidR="002C3D3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ž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jde o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činnost systematickou a výdělečnou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EC2A0A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neboť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</w:t>
      </w:r>
      <w:r w:rsidR="73BFA91B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některých případech namísto občanského zákoníku vstupuje do hry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regulace GDPR.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</w:t>
      </w:r>
      <w:r w:rsidR="2246A3F0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obou případech má však zaznamenaná osoba vždy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právo svůj souhlas</w:t>
      </w:r>
      <w:r w:rsidR="151EA4BF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dodatečně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odvolat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 domoci se odstranění videozáznamu – v</w:t>
      </w:r>
      <w:r w:rsidR="56C5EB7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tomto ohledu je pořizování záznamů jiných lidí vždy riskantní.</w:t>
      </w:r>
    </w:p>
    <w:p w14:paraId="24DCDB23" w14:textId="42B09344" w:rsidR="389AC3D2" w:rsidRDefault="389AC3D2" w:rsidP="389AC3D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11950395" w14:textId="27C137BE" w:rsidR="6BA221A9" w:rsidRDefault="6BA221A9" w:rsidP="662598F7">
      <w:pPr>
        <w:pStyle w:val="Odstavecseseznamem"/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662598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Jak reagovat na nenávistné komentáře k vlastní tvorbě?</w:t>
      </w:r>
    </w:p>
    <w:p w14:paraId="3E186B09" w14:textId="32EB4E29" w:rsidR="6BA221A9" w:rsidRDefault="6BA221A9" w:rsidP="7C6B6B8B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Tvůrce obsahu jde vždy „s</w:t>
      </w:r>
      <w:r w:rsidR="21CA262D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kůží na trh“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anonymita internetu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dodává kritikům odvahu napsat v</w:t>
      </w:r>
      <w:r w:rsidR="277E4609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komentářích věci, které by tvůrci </w:t>
      </w:r>
      <w:r w:rsidR="00EC2A0A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přímo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do očí nikdy neřekli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2C3D3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ává prostor k</w:t>
      </w:r>
      <w:r w:rsidR="4E2EDDF0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vyjádření i „trollům“, kteří přišli pouze ublížit nebo si spravit náladu </w:t>
      </w:r>
      <w:r w:rsidR="00EC2A0A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ponižováním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druhého – s</w:t>
      </w:r>
      <w:r w:rsidR="772470A2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tím vším je při publikování obsahu online třeba počítat. </w:t>
      </w:r>
      <w:r w:rsidR="00EC2A0A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Stává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se to i těm největším a nejúspěšnějším a v</w:t>
      </w:r>
      <w:r w:rsidR="707B6F76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některých případech je lepší </w:t>
      </w:r>
      <w:r w:rsidR="002C3D35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vůbec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nereagovat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Aspirující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influencer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sice nemůže zpětnou vazbu publika zcela ignorovat a komentáře například nečíst, ale je třeba, aby se naučil </w:t>
      </w:r>
      <w:r w:rsidR="002C3D3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 kritice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najít to důležité a nezatěžoval se prázdnou negativitou. Nemá smysl „krmit trolla“ a hádat se s</w:t>
      </w:r>
      <w:r w:rsidR="1A13468B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někým, kdo tvůrce přišel </w:t>
      </w:r>
      <w:r w:rsidR="00EC2A0A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spíš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virtuálně šikanovat. Neznamená to však číst pouze pozitivní komentáře. Znamená to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učit se rozeznávat konstruktivní kritiku (která pomáhá </w:t>
      </w:r>
      <w:r w:rsidR="00EC2A0A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ke zlepšení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) a nepouštět si </w:t>
      </w:r>
      <w:r w:rsidR="2A1AFABD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k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tělu </w:t>
      </w:r>
      <w:r w:rsidR="00EC2A0A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samoúčelnou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negativitu.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C2A0A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eexistují jednoduché odpovědi a jednoduché cesty – i zkušeného veterána může občas ošklivý komentář zaskočit. Měl by však mít dost rozumu nepouštět se s</w:t>
      </w:r>
      <w:r w:rsidR="0555C104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komentujícím do krvavé hádky. Na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YouTube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možné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komentáře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konkrétního uživatele </w:t>
      </w:r>
      <w:r w:rsidR="4065563E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rámci celého kanálu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skrýt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nahlašovat nevhodné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případně všechny komentáře pod konkrétním videem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podřídit schvalování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(nezobrazí se, dokud je vlastník kanálu neschválí) nebo </w:t>
      </w:r>
      <w:r w:rsidR="00EC2A0A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je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úplně zakázat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423DD1E" w14:textId="0D25E2B7" w:rsidR="389AC3D2" w:rsidRDefault="389AC3D2" w:rsidP="389AC3D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0D442D3D" w14:textId="1430EB65" w:rsidR="389AC3D2" w:rsidRDefault="00C46088" w:rsidP="7C6B6B8B">
      <w:pPr>
        <w:pStyle w:val="Odstavecseseznamem"/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Kteří</w:t>
      </w:r>
      <w:r w:rsidR="762E7AF8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6BA221A9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influenceři</w:t>
      </w:r>
      <w:proofErr w:type="spellEnd"/>
      <w:r w:rsidR="7D78BCBC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jsou nejoblíbenější </w:t>
      </w:r>
      <w:r w:rsidR="6BA221A9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mezi dětmi ve věku 8</w:t>
      </w:r>
      <w:r w:rsidR="00A334DC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</w:t>
      </w:r>
      <w:r w:rsidR="6BA221A9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 let?</w:t>
      </w:r>
      <w:r w:rsidR="00A334DC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42E7FFBD" w14:textId="2A04726B" w:rsidR="6BA221A9" w:rsidRDefault="6BA221A9" w:rsidP="7C6B6B8B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Čeští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influenceři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zaměřující se na děti nejčastěji patří do kategorie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youtuberů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(jejich </w:t>
      </w:r>
      <w:r w:rsidR="00EC2A0A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hlavní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tvorbu najdeme na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YouTube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ale obvykle </w:t>
      </w:r>
      <w:r w:rsidR="00EC2A0A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mají i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velmi úspěšné profily na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Instagramu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(a dnes i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TikToku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které používají pro každodenní komunikaci se sledujícími. Velké oblibě se těší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letsplayeři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jako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Ment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Gejmr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Pedro,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Baxtrix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House,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Wedry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nebo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FattyPillow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C46088"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Spíše</w:t>
      </w:r>
      <w:r w:rsidR="00C46088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na dívky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cílí Anna Šulc,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Týnuš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Třešničková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nebo Lea. </w:t>
      </w:r>
      <w:r w:rsidR="00C46088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další</w:t>
      </w:r>
      <w:r w:rsidR="00C46088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E2ED5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velmi populárním </w:t>
      </w:r>
      <w:r w:rsidR="00C46088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tvůrcům 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mezi mladými diváky patří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VladaVideos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, Jmenuju Se Martin</w:t>
      </w:r>
      <w:r w:rsidR="00C46088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nebo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Kovy</w:t>
      </w:r>
      <w:r w:rsidR="00C46088"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(doporučovaný pro kvalitní obsah)</w:t>
      </w:r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Naopak kontroverzemi prosluli třeba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TvTwixx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>Fizi</w:t>
      </w:r>
      <w:proofErr w:type="spellEnd"/>
      <w:r w:rsidRPr="7C6B6B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nebo Tary.</w:t>
      </w:r>
    </w:p>
    <w:p w14:paraId="3F57AB9D" w14:textId="1828CB0F" w:rsidR="389AC3D2" w:rsidRDefault="389AC3D2" w:rsidP="389AC3D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6AE91583" w14:textId="3FECC38E" w:rsidR="389AC3D2" w:rsidRDefault="6BA221A9" w:rsidP="662598F7">
      <w:pPr>
        <w:pStyle w:val="Odstavecseseznamem"/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662598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Jak mohou</w:t>
      </w:r>
      <w:r w:rsidR="16027F80" w:rsidRPr="662598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662598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influenceři</w:t>
      </w:r>
      <w:proofErr w:type="spellEnd"/>
      <w:r w:rsidR="3996D098" w:rsidRPr="662598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662598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ovlivňovat okolí?</w:t>
      </w:r>
    </w:p>
    <w:p w14:paraId="66333FFA" w14:textId="1129CAEC" w:rsidR="6BA221A9" w:rsidRDefault="6BA221A9" w:rsidP="7CE6F92D">
      <w:pPr>
        <w:rPr>
          <w:rFonts w:ascii="Times New Roman" w:eastAsia="Times New Roman" w:hAnsi="Times New Roman" w:cs="Times New Roman"/>
          <w:sz w:val="24"/>
          <w:szCs w:val="24"/>
        </w:rPr>
      </w:pP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Nejčastěji medializovaná je </w:t>
      </w:r>
      <w:r w:rsidRPr="7C6B6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role </w:t>
      </w:r>
      <w:proofErr w:type="spellStart"/>
      <w:r w:rsidRPr="7C6B6B8B">
        <w:rPr>
          <w:rFonts w:ascii="Times New Roman" w:eastAsia="Times New Roman" w:hAnsi="Times New Roman" w:cs="Times New Roman"/>
          <w:b/>
          <w:bCs/>
          <w:sz w:val="24"/>
          <w:szCs w:val="24"/>
        </w:rPr>
        <w:t>influencerů</w:t>
      </w:r>
      <w:proofErr w:type="spellEnd"/>
      <w:r w:rsidRPr="7C6B6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reklamě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>, kde formou spolup</w:t>
      </w:r>
      <w:r w:rsidR="00C46088" w:rsidRPr="7C6B6B8B">
        <w:rPr>
          <w:rFonts w:ascii="Times New Roman" w:eastAsia="Times New Roman" w:hAnsi="Times New Roman" w:cs="Times New Roman"/>
          <w:sz w:val="24"/>
          <w:szCs w:val="24"/>
        </w:rPr>
        <w:t>ráce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 se značkami pomáhají prodávat produkty, resp. různým způsobem ovlivňovat spotřební chování svých sledujících. </w:t>
      </w:r>
      <w:r w:rsidR="00C46088" w:rsidRPr="7C6B6B8B">
        <w:rPr>
          <w:rFonts w:ascii="Times New Roman" w:eastAsia="Times New Roman" w:hAnsi="Times New Roman" w:cs="Times New Roman"/>
          <w:b/>
          <w:bCs/>
          <w:sz w:val="24"/>
          <w:szCs w:val="24"/>
        </w:rPr>
        <w:t>Mohou ale významně ovlivňova</w:t>
      </w:r>
      <w:r w:rsidRPr="7C6B6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C46088" w:rsidRPr="7C6B6B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088" w:rsidRPr="7C6B6B8B">
        <w:rPr>
          <w:rFonts w:ascii="Times New Roman" w:eastAsia="Times New Roman" w:hAnsi="Times New Roman" w:cs="Times New Roman"/>
          <w:sz w:val="24"/>
          <w:szCs w:val="24"/>
        </w:rPr>
        <w:t xml:space="preserve">jejich </w:t>
      </w:r>
      <w:r w:rsidRPr="7C6B6B8B">
        <w:rPr>
          <w:rFonts w:ascii="Times New Roman" w:eastAsia="Times New Roman" w:hAnsi="Times New Roman" w:cs="Times New Roman"/>
          <w:b/>
          <w:bCs/>
          <w:sz w:val="24"/>
          <w:szCs w:val="24"/>
        </w:rPr>
        <w:t>názory, hodnoty nebo politické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b/>
          <w:bCs/>
          <w:sz w:val="24"/>
          <w:szCs w:val="24"/>
        </w:rPr>
        <w:t>přesvědčení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. Je jen na </w:t>
      </w:r>
      <w:proofErr w:type="spellStart"/>
      <w:r w:rsidRPr="7C6B6B8B">
        <w:rPr>
          <w:rFonts w:ascii="Times New Roman" w:eastAsia="Times New Roman" w:hAnsi="Times New Roman" w:cs="Times New Roman"/>
          <w:sz w:val="24"/>
          <w:szCs w:val="24"/>
        </w:rPr>
        <w:t>influencerovi</w:t>
      </w:r>
      <w:proofErr w:type="spellEnd"/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, jakou cestou se vydá. Může propagovat alkohol, elektronické cigarety a ve videích se pohybovat na hraně zákona, nebo naopak </w:t>
      </w:r>
      <w:r w:rsidR="003E2ED5" w:rsidRPr="7C6B6B8B">
        <w:rPr>
          <w:rFonts w:ascii="Times New Roman" w:eastAsia="Times New Roman" w:hAnsi="Times New Roman" w:cs="Times New Roman"/>
          <w:sz w:val="24"/>
          <w:szCs w:val="24"/>
        </w:rPr>
        <w:t xml:space="preserve">vyzdvihovat 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>zdravý životní styl a zábavnou formou seznamovat diváky s</w:t>
      </w:r>
      <w:r w:rsidR="6F1B0B36" w:rsidRPr="7C6B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>krásami antické filozofie. Sociální sítě jsou pouze platformy – nástroje</w:t>
      </w:r>
      <w:r w:rsidR="00C46088" w:rsidRPr="7C6B6B8B">
        <w:rPr>
          <w:rFonts w:ascii="Times New Roman" w:eastAsia="Times New Roman" w:hAnsi="Times New Roman" w:cs="Times New Roman"/>
          <w:sz w:val="24"/>
          <w:szCs w:val="24"/>
        </w:rPr>
        <w:t>. Je jen volbou tvůrce, j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akým způsobem je </w:t>
      </w:r>
      <w:r w:rsidR="003E2ED5" w:rsidRPr="7C6B6B8B">
        <w:rPr>
          <w:rFonts w:ascii="Times New Roman" w:eastAsia="Times New Roman" w:hAnsi="Times New Roman" w:cs="Times New Roman"/>
          <w:sz w:val="24"/>
          <w:szCs w:val="24"/>
        </w:rPr>
        <w:t xml:space="preserve">použije 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(za předpokladu dodržení podmínek dané platformy a platných zákonů). Mladí </w:t>
      </w:r>
      <w:proofErr w:type="spellStart"/>
      <w:r w:rsidRPr="7C6B6B8B">
        <w:rPr>
          <w:rFonts w:ascii="Times New Roman" w:eastAsia="Times New Roman" w:hAnsi="Times New Roman" w:cs="Times New Roman"/>
          <w:sz w:val="24"/>
          <w:szCs w:val="24"/>
        </w:rPr>
        <w:lastRenderedPageBreak/>
        <w:t>influenceři</w:t>
      </w:r>
      <w:proofErr w:type="spellEnd"/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 si často </w:t>
      </w:r>
      <w:r w:rsidR="00C46088" w:rsidRPr="7C6B6B8B">
        <w:rPr>
          <w:rFonts w:ascii="Times New Roman" w:eastAsia="Times New Roman" w:hAnsi="Times New Roman" w:cs="Times New Roman"/>
          <w:sz w:val="24"/>
          <w:szCs w:val="24"/>
        </w:rPr>
        <w:t xml:space="preserve">vůbec 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>neuvědomují</w:t>
      </w:r>
      <w:r w:rsidR="00C46088" w:rsidRPr="7C6B6B8B">
        <w:rPr>
          <w:rFonts w:ascii="Times New Roman" w:eastAsia="Times New Roman" w:hAnsi="Times New Roman" w:cs="Times New Roman"/>
          <w:sz w:val="24"/>
          <w:szCs w:val="24"/>
        </w:rPr>
        <w:t xml:space="preserve"> svůj hodnotový vliv na děti a dospívající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>, nepřemýšlí o něm nebo nevědí, jak s</w:t>
      </w:r>
      <w:r w:rsidR="495137C8" w:rsidRPr="7C6B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ním vhodně naložit. </w:t>
      </w:r>
      <w:r w:rsidR="00C46088" w:rsidRPr="7C6B6B8B">
        <w:rPr>
          <w:rFonts w:ascii="Times New Roman" w:eastAsia="Times New Roman" w:hAnsi="Times New Roman" w:cs="Times New Roman"/>
          <w:sz w:val="24"/>
          <w:szCs w:val="24"/>
        </w:rPr>
        <w:t>Někteří z nich se zajímají pouze o to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>, jak získat zhlednutí a lajky (tedy dát divákům co chtějí), případně peníze za spoluprác</w:t>
      </w:r>
      <w:r w:rsidR="00C46088" w:rsidRPr="7C6B6B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7C6B6B8B">
        <w:rPr>
          <w:rFonts w:ascii="Times New Roman" w:eastAsia="Times New Roman" w:hAnsi="Times New Roman" w:cs="Times New Roman"/>
          <w:sz w:val="24"/>
          <w:szCs w:val="24"/>
        </w:rPr>
        <w:t xml:space="preserve"> se značkami.</w:t>
      </w:r>
    </w:p>
    <w:p w14:paraId="0D10756B" w14:textId="4D04C10C" w:rsidR="6BA221A9" w:rsidRDefault="6BA221A9">
      <w:r w:rsidRPr="1762E356">
        <w:rPr>
          <w:rFonts w:ascii="Times New Roman" w:eastAsia="Times New Roman" w:hAnsi="Times New Roman" w:cs="Times New Roman"/>
          <w:sz w:val="24"/>
          <w:szCs w:val="24"/>
        </w:rPr>
        <w:t>O</w:t>
      </w:r>
      <w:r w:rsidR="284C0D36" w:rsidRPr="1762E356">
        <w:rPr>
          <w:rFonts w:ascii="Times New Roman" w:eastAsia="Times New Roman" w:hAnsi="Times New Roman" w:cs="Times New Roman"/>
          <w:sz w:val="24"/>
          <w:szCs w:val="24"/>
        </w:rPr>
        <w:t xml:space="preserve">dpovědi </w:t>
      </w:r>
      <w:r w:rsidRPr="1762E356">
        <w:rPr>
          <w:rFonts w:ascii="Times New Roman" w:eastAsia="Times New Roman" w:hAnsi="Times New Roman" w:cs="Times New Roman"/>
          <w:sz w:val="24"/>
          <w:szCs w:val="24"/>
        </w:rPr>
        <w:t>vypracoval</w:t>
      </w:r>
      <w:r w:rsidR="0EB84D3A" w:rsidRPr="1762E35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br/>
      </w:r>
      <w:r w:rsidRPr="1762E356">
        <w:rPr>
          <w:rFonts w:ascii="Times New Roman" w:eastAsia="Times New Roman" w:hAnsi="Times New Roman" w:cs="Times New Roman"/>
          <w:sz w:val="24"/>
          <w:szCs w:val="24"/>
        </w:rPr>
        <w:t>Jakub Sedláček, Studi</w:t>
      </w:r>
      <w:r w:rsidR="008B559E" w:rsidRPr="1762E3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1762E356">
        <w:rPr>
          <w:rFonts w:ascii="Times New Roman" w:eastAsia="Times New Roman" w:hAnsi="Times New Roman" w:cs="Times New Roman"/>
          <w:sz w:val="24"/>
          <w:szCs w:val="24"/>
        </w:rPr>
        <w:t xml:space="preserve"> nových médii</w:t>
      </w:r>
      <w:r w:rsidR="75139A2D" w:rsidRPr="1762E35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1762E356">
        <w:rPr>
          <w:rFonts w:ascii="Times New Roman" w:eastAsia="Times New Roman" w:hAnsi="Times New Roman" w:cs="Times New Roman"/>
          <w:sz w:val="24"/>
          <w:szCs w:val="24"/>
        </w:rPr>
        <w:t xml:space="preserve"> Filozofická fakulta</w:t>
      </w:r>
      <w:r w:rsidR="59A2C640" w:rsidRPr="1762E356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1762E356">
        <w:rPr>
          <w:rFonts w:ascii="Times New Roman" w:eastAsia="Times New Roman" w:hAnsi="Times New Roman" w:cs="Times New Roman"/>
          <w:sz w:val="24"/>
          <w:szCs w:val="24"/>
        </w:rPr>
        <w:t>niverzit</w:t>
      </w:r>
      <w:r w:rsidR="3AF267E2" w:rsidRPr="1762E3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1762E356">
        <w:rPr>
          <w:rFonts w:ascii="Times New Roman" w:eastAsia="Times New Roman" w:hAnsi="Times New Roman" w:cs="Times New Roman"/>
          <w:sz w:val="24"/>
          <w:szCs w:val="24"/>
        </w:rPr>
        <w:t xml:space="preserve"> Karlov</w:t>
      </w:r>
      <w:r w:rsidR="3713BC33" w:rsidRPr="1762E356">
        <w:rPr>
          <w:rFonts w:ascii="Times New Roman" w:eastAsia="Times New Roman" w:hAnsi="Times New Roman" w:cs="Times New Roman"/>
          <w:sz w:val="24"/>
          <w:szCs w:val="24"/>
        </w:rPr>
        <w:t>y</w:t>
      </w:r>
      <w:r>
        <w:br/>
      </w:r>
    </w:p>
    <w:p w14:paraId="20A7E902" w14:textId="5D15BAF0" w:rsidR="613C1A65" w:rsidRDefault="613C1A65" w:rsidP="7CE6F92D">
      <w:pPr>
        <w:rPr>
          <w:rFonts w:ascii="Times New Roman" w:eastAsia="Times New Roman" w:hAnsi="Times New Roman" w:cs="Times New Roman"/>
          <w:sz w:val="24"/>
          <w:szCs w:val="24"/>
        </w:rPr>
      </w:pPr>
      <w:r w:rsidRPr="662598F7">
        <w:rPr>
          <w:rFonts w:ascii="Times New Roman" w:eastAsia="Times New Roman" w:hAnsi="Times New Roman" w:cs="Times New Roman"/>
          <w:sz w:val="24"/>
          <w:szCs w:val="24"/>
        </w:rPr>
        <w:t>Odkazy:</w:t>
      </w:r>
    </w:p>
    <w:p w14:paraId="2DB07ADB" w14:textId="4E89B122" w:rsidR="613C1A65" w:rsidRDefault="0DAC3E43" w:rsidP="662598F7">
      <w:pPr>
        <w:rPr>
          <w:rFonts w:ascii="Times New Roman" w:eastAsia="Times New Roman" w:hAnsi="Times New Roman" w:cs="Times New Roman"/>
          <w:sz w:val="24"/>
          <w:szCs w:val="24"/>
        </w:rPr>
      </w:pPr>
      <w:r w:rsidRPr="662598F7">
        <w:rPr>
          <w:rFonts w:ascii="Times New Roman" w:eastAsia="Times New Roman" w:hAnsi="Times New Roman" w:cs="Times New Roman"/>
          <w:sz w:val="24"/>
          <w:szCs w:val="24"/>
        </w:rPr>
        <w:t>GDPR, Obecné nařízení o ochraně osobních údajů</w:t>
      </w:r>
      <w:r w:rsidR="613C1A65">
        <w:br/>
      </w:r>
      <w:hyperlink r:id="rId8">
        <w:r w:rsidR="613C1A65" w:rsidRPr="662598F7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</w:rPr>
          <w:t>https://www.gdpr.cz/blog/fotky/</w:t>
        </w:r>
      </w:hyperlink>
    </w:p>
    <w:p w14:paraId="56A71BEE" w14:textId="58C9FB4B" w:rsidR="613C1A65" w:rsidRDefault="29F1D222" w:rsidP="662598F7">
      <w:pPr>
        <w:rPr>
          <w:rFonts w:ascii="Times New Roman" w:eastAsia="Times New Roman" w:hAnsi="Times New Roman" w:cs="Times New Roman"/>
          <w:sz w:val="24"/>
          <w:szCs w:val="24"/>
        </w:rPr>
      </w:pPr>
      <w:r w:rsidRPr="662598F7">
        <w:rPr>
          <w:rFonts w:ascii="Times New Roman" w:eastAsia="Times New Roman" w:hAnsi="Times New Roman" w:cs="Times New Roman"/>
          <w:sz w:val="24"/>
          <w:szCs w:val="24"/>
        </w:rPr>
        <w:t>Fair Use, ustanovení americké legislativy, které dovoluje i bez souhlasu držitele autorských práv některá využití chráněného díla</w:t>
      </w:r>
      <w:r w:rsidR="613C1A65">
        <w:br/>
      </w:r>
      <w:hyperlink r:id="rId9">
        <w:r w:rsidR="613C1A65" w:rsidRPr="662598F7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</w:rPr>
          <w:t>https://cs.wikipedia.org/wiki/Fair_use</w:t>
        </w:r>
      </w:hyperlink>
    </w:p>
    <w:p w14:paraId="76F36956" w14:textId="317200D7" w:rsidR="613C1A65" w:rsidRDefault="002242E3" w:rsidP="662598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Rozhovory a texty </w:t>
      </w:r>
      <w:r w:rsidR="00DD5AAB">
        <w:rPr>
          <w:rFonts w:ascii="Times New Roman" w:eastAsia="Times New Roman" w:hAnsi="Times New Roman" w:cs="Times New Roman"/>
          <w:color w:val="444444"/>
          <w:sz w:val="24"/>
          <w:szCs w:val="24"/>
        </w:rPr>
        <w:t>o</w:t>
      </w:r>
      <w:r w:rsidR="3A39E191" w:rsidRPr="662598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DD5AAB">
        <w:rPr>
          <w:rFonts w:ascii="Times New Roman" w:eastAsia="Times New Roman" w:hAnsi="Times New Roman" w:cs="Times New Roman"/>
          <w:color w:val="444444"/>
          <w:sz w:val="24"/>
          <w:szCs w:val="24"/>
        </w:rPr>
        <w:t>nových celebritách ze sociálních sítí</w:t>
      </w:r>
      <w:r w:rsidR="613C1A65">
        <w:br/>
      </w:r>
      <w:r w:rsidR="3A39E191" w:rsidRPr="662598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0">
        <w:r w:rsidR="613C1A65" w:rsidRPr="662598F7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</w:rPr>
          <w:t>http://jakubsedlacek.cz/</w:t>
        </w:r>
      </w:hyperlink>
    </w:p>
    <w:p w14:paraId="65CFFBBA" w14:textId="70B4844F" w:rsidR="613C1A65" w:rsidRDefault="6D469C4E" w:rsidP="7CE6F92D">
      <w:pPr>
        <w:rPr>
          <w:rFonts w:ascii="Times New Roman" w:eastAsia="Times New Roman" w:hAnsi="Times New Roman" w:cs="Times New Roman"/>
          <w:sz w:val="24"/>
          <w:szCs w:val="24"/>
        </w:rPr>
      </w:pPr>
      <w:r w:rsidRPr="662598F7">
        <w:rPr>
          <w:rFonts w:ascii="Times New Roman" w:eastAsia="Times New Roman" w:hAnsi="Times New Roman" w:cs="Times New Roman"/>
          <w:color w:val="444444"/>
          <w:sz w:val="24"/>
          <w:szCs w:val="24"/>
        </w:rPr>
        <w:t>Jak zvládat negativní komentáře</w:t>
      </w:r>
      <w:r w:rsidR="613C1A65">
        <w:br/>
      </w:r>
      <w:hyperlink r:id="rId11">
        <w:r w:rsidR="613C1A65" w:rsidRPr="662598F7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</w:rPr>
          <w:t>https://www.cevelova.cz/jak-zvladat-negativni-komentare/</w:t>
        </w:r>
      </w:hyperlink>
    </w:p>
    <w:p w14:paraId="52C2C046" w14:textId="5323B25A" w:rsidR="4D70030D" w:rsidRDefault="4D70030D" w:rsidP="6CA0158E">
      <w:pPr>
        <w:rPr>
          <w:rFonts w:ascii="Times New Roman" w:eastAsia="Times New Roman" w:hAnsi="Times New Roman" w:cs="Times New Roman"/>
          <w:sz w:val="24"/>
          <w:szCs w:val="24"/>
        </w:rPr>
      </w:pPr>
      <w:r w:rsidRPr="6CA0158E">
        <w:rPr>
          <w:rFonts w:ascii="Times New Roman" w:eastAsia="Times New Roman" w:hAnsi="Times New Roman" w:cs="Times New Roman"/>
          <w:sz w:val="24"/>
          <w:szCs w:val="24"/>
        </w:rPr>
        <w:t xml:space="preserve">Teoretický text o </w:t>
      </w:r>
      <w:proofErr w:type="spellStart"/>
      <w:r w:rsidRPr="6CA0158E">
        <w:rPr>
          <w:rFonts w:ascii="Times New Roman" w:eastAsia="Times New Roman" w:hAnsi="Times New Roman" w:cs="Times New Roman"/>
          <w:sz w:val="24"/>
          <w:szCs w:val="24"/>
        </w:rPr>
        <w:t>influenc</w:t>
      </w:r>
      <w:r w:rsidR="4A18C3EE" w:rsidRPr="6CA015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6CA0158E">
        <w:rPr>
          <w:rFonts w:ascii="Times New Roman" w:eastAsia="Times New Roman" w:hAnsi="Times New Roman" w:cs="Times New Roman"/>
          <w:sz w:val="24"/>
          <w:szCs w:val="24"/>
        </w:rPr>
        <w:t>rech</w:t>
      </w:r>
      <w:proofErr w:type="spellEnd"/>
      <w:r w:rsidR="65D3DFA9" w:rsidRPr="6CA0158E">
        <w:rPr>
          <w:rFonts w:ascii="Times New Roman" w:eastAsia="Times New Roman" w:hAnsi="Times New Roman" w:cs="Times New Roman"/>
          <w:sz w:val="24"/>
          <w:szCs w:val="24"/>
        </w:rPr>
        <w:t xml:space="preserve"> v AJ: </w:t>
      </w:r>
      <w:proofErr w:type="spellStart"/>
      <w:r w:rsidR="65D3DFA9" w:rsidRPr="6CA0158E">
        <w:rPr>
          <w:rFonts w:ascii="Times New Roman" w:eastAsia="Times New Roman" w:hAnsi="Times New Roman" w:cs="Times New Roman"/>
          <w:sz w:val="24"/>
          <w:szCs w:val="24"/>
        </w:rPr>
        <w:t>Self-branding</w:t>
      </w:r>
      <w:proofErr w:type="spellEnd"/>
      <w:r w:rsidR="65D3DFA9" w:rsidRPr="6CA0158E"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 w:rsidR="65D3DFA9" w:rsidRPr="6CA0158E">
        <w:rPr>
          <w:rFonts w:ascii="Times New Roman" w:eastAsia="Times New Roman" w:hAnsi="Times New Roman" w:cs="Times New Roman"/>
          <w:sz w:val="24"/>
          <w:szCs w:val="24"/>
        </w:rPr>
        <w:t>micro</w:t>
      </w:r>
      <w:proofErr w:type="spellEnd"/>
      <w:r w:rsidR="65D3DFA9" w:rsidRPr="6CA0158E">
        <w:rPr>
          <w:rFonts w:ascii="Times New Roman" w:eastAsia="Times New Roman" w:hAnsi="Times New Roman" w:cs="Times New Roman"/>
          <w:sz w:val="24"/>
          <w:szCs w:val="24"/>
        </w:rPr>
        <w:t xml:space="preserve">-celebrity’ &amp; </w:t>
      </w:r>
      <w:proofErr w:type="spellStart"/>
      <w:r w:rsidR="65D3DFA9" w:rsidRPr="6CA0158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65D3DFA9" w:rsidRPr="6CA01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5D3DFA9" w:rsidRPr="6CA0158E">
        <w:rPr>
          <w:rFonts w:ascii="Times New Roman" w:eastAsia="Times New Roman" w:hAnsi="Times New Roman" w:cs="Times New Roman"/>
          <w:sz w:val="24"/>
          <w:szCs w:val="24"/>
        </w:rPr>
        <w:t>rise</w:t>
      </w:r>
      <w:proofErr w:type="spellEnd"/>
      <w:r w:rsidR="65D3DFA9" w:rsidRPr="6CA01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5D3DFA9" w:rsidRPr="6CA0158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65D3DFA9" w:rsidRPr="6CA01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5D3DFA9" w:rsidRPr="6CA0158E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="65D3DFA9" w:rsidRPr="6CA0158E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65D3DFA9" w:rsidRPr="6CA0158E">
        <w:rPr>
          <w:rFonts w:ascii="Times New Roman" w:eastAsia="Times New Roman" w:hAnsi="Times New Roman" w:cs="Times New Roman"/>
          <w:sz w:val="24"/>
          <w:szCs w:val="24"/>
        </w:rPr>
        <w:t>Influencers</w:t>
      </w:r>
      <w:proofErr w:type="spellEnd"/>
      <w:r>
        <w:br/>
      </w:r>
      <w:hyperlink r:id="rId12">
        <w:r w:rsidR="65D3DFA9" w:rsidRPr="6CA0158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https://opus.lib.uts.edu.au/bitstream/10453/98736/4/selfbrandingACCEPTED.pdf</w:t>
        </w:r>
      </w:hyperlink>
    </w:p>
    <w:p w14:paraId="4CA42A41" w14:textId="6828A5CD" w:rsidR="6CA0158E" w:rsidRDefault="6CA0158E" w:rsidP="6CA0158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6CA01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39EB"/>
    <w:multiLevelType w:val="hybridMultilevel"/>
    <w:tmpl w:val="62C469C0"/>
    <w:lvl w:ilvl="0" w:tplc="499E90C2">
      <w:start w:val="1"/>
      <w:numFmt w:val="decimal"/>
      <w:lvlText w:val="%1."/>
      <w:lvlJc w:val="left"/>
      <w:pPr>
        <w:ind w:left="360" w:hanging="360"/>
      </w:pPr>
    </w:lvl>
    <w:lvl w:ilvl="1" w:tplc="EC16ABD2">
      <w:start w:val="1"/>
      <w:numFmt w:val="lowerLetter"/>
      <w:lvlText w:val="%2."/>
      <w:lvlJc w:val="left"/>
      <w:pPr>
        <w:ind w:left="1080" w:hanging="360"/>
      </w:pPr>
    </w:lvl>
    <w:lvl w:ilvl="2" w:tplc="356033B6">
      <w:start w:val="1"/>
      <w:numFmt w:val="lowerRoman"/>
      <w:lvlText w:val="%3."/>
      <w:lvlJc w:val="right"/>
      <w:pPr>
        <w:ind w:left="1800" w:hanging="180"/>
      </w:pPr>
    </w:lvl>
    <w:lvl w:ilvl="3" w:tplc="30FC8A56">
      <w:start w:val="1"/>
      <w:numFmt w:val="decimal"/>
      <w:lvlText w:val="%4."/>
      <w:lvlJc w:val="left"/>
      <w:pPr>
        <w:ind w:left="2520" w:hanging="360"/>
      </w:pPr>
    </w:lvl>
    <w:lvl w:ilvl="4" w:tplc="74A444B6">
      <w:start w:val="1"/>
      <w:numFmt w:val="lowerLetter"/>
      <w:lvlText w:val="%5."/>
      <w:lvlJc w:val="left"/>
      <w:pPr>
        <w:ind w:left="3240" w:hanging="360"/>
      </w:pPr>
    </w:lvl>
    <w:lvl w:ilvl="5" w:tplc="6654222C">
      <w:start w:val="1"/>
      <w:numFmt w:val="lowerRoman"/>
      <w:lvlText w:val="%6."/>
      <w:lvlJc w:val="right"/>
      <w:pPr>
        <w:ind w:left="3960" w:hanging="180"/>
      </w:pPr>
    </w:lvl>
    <w:lvl w:ilvl="6" w:tplc="7588806A">
      <w:start w:val="1"/>
      <w:numFmt w:val="decimal"/>
      <w:lvlText w:val="%7."/>
      <w:lvlJc w:val="left"/>
      <w:pPr>
        <w:ind w:left="4680" w:hanging="360"/>
      </w:pPr>
    </w:lvl>
    <w:lvl w:ilvl="7" w:tplc="0A70E8DC">
      <w:start w:val="1"/>
      <w:numFmt w:val="lowerLetter"/>
      <w:lvlText w:val="%8."/>
      <w:lvlJc w:val="left"/>
      <w:pPr>
        <w:ind w:left="5400" w:hanging="360"/>
      </w:pPr>
    </w:lvl>
    <w:lvl w:ilvl="8" w:tplc="C1F42E6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795AFB"/>
    <w:multiLevelType w:val="hybridMultilevel"/>
    <w:tmpl w:val="51824EFE"/>
    <w:lvl w:ilvl="0" w:tplc="B64E6886">
      <w:start w:val="1"/>
      <w:numFmt w:val="decimal"/>
      <w:lvlText w:val="%1."/>
      <w:lvlJc w:val="left"/>
      <w:pPr>
        <w:ind w:left="720" w:hanging="360"/>
      </w:pPr>
    </w:lvl>
    <w:lvl w:ilvl="1" w:tplc="586ED5CA">
      <w:start w:val="1"/>
      <w:numFmt w:val="lowerLetter"/>
      <w:lvlText w:val="%2."/>
      <w:lvlJc w:val="left"/>
      <w:pPr>
        <w:ind w:left="1440" w:hanging="360"/>
      </w:pPr>
    </w:lvl>
    <w:lvl w:ilvl="2" w:tplc="3CD417A6">
      <w:start w:val="1"/>
      <w:numFmt w:val="lowerRoman"/>
      <w:lvlText w:val="%3."/>
      <w:lvlJc w:val="right"/>
      <w:pPr>
        <w:ind w:left="2160" w:hanging="180"/>
      </w:pPr>
    </w:lvl>
    <w:lvl w:ilvl="3" w:tplc="942000F6">
      <w:start w:val="1"/>
      <w:numFmt w:val="decimal"/>
      <w:lvlText w:val="%4."/>
      <w:lvlJc w:val="left"/>
      <w:pPr>
        <w:ind w:left="2880" w:hanging="360"/>
      </w:pPr>
    </w:lvl>
    <w:lvl w:ilvl="4" w:tplc="19C60842">
      <w:start w:val="1"/>
      <w:numFmt w:val="lowerLetter"/>
      <w:lvlText w:val="%5."/>
      <w:lvlJc w:val="left"/>
      <w:pPr>
        <w:ind w:left="3600" w:hanging="360"/>
      </w:pPr>
    </w:lvl>
    <w:lvl w:ilvl="5" w:tplc="131EBEE2">
      <w:start w:val="1"/>
      <w:numFmt w:val="lowerRoman"/>
      <w:lvlText w:val="%6."/>
      <w:lvlJc w:val="right"/>
      <w:pPr>
        <w:ind w:left="4320" w:hanging="180"/>
      </w:pPr>
    </w:lvl>
    <w:lvl w:ilvl="6" w:tplc="834809C0">
      <w:start w:val="1"/>
      <w:numFmt w:val="decimal"/>
      <w:lvlText w:val="%7."/>
      <w:lvlJc w:val="left"/>
      <w:pPr>
        <w:ind w:left="5040" w:hanging="360"/>
      </w:pPr>
    </w:lvl>
    <w:lvl w:ilvl="7" w:tplc="6DEEB40C">
      <w:start w:val="1"/>
      <w:numFmt w:val="lowerLetter"/>
      <w:lvlText w:val="%8."/>
      <w:lvlJc w:val="left"/>
      <w:pPr>
        <w:ind w:left="5760" w:hanging="360"/>
      </w:pPr>
    </w:lvl>
    <w:lvl w:ilvl="8" w:tplc="B754B0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92F25"/>
    <w:rsid w:val="0002533E"/>
    <w:rsid w:val="00083A3B"/>
    <w:rsid w:val="00110CA3"/>
    <w:rsid w:val="002242E3"/>
    <w:rsid w:val="002C3D35"/>
    <w:rsid w:val="003E2ED5"/>
    <w:rsid w:val="00670653"/>
    <w:rsid w:val="007045C7"/>
    <w:rsid w:val="007210F0"/>
    <w:rsid w:val="008479FC"/>
    <w:rsid w:val="008B559E"/>
    <w:rsid w:val="00A334DC"/>
    <w:rsid w:val="00C46088"/>
    <w:rsid w:val="00D1463B"/>
    <w:rsid w:val="00DD5AAB"/>
    <w:rsid w:val="00EC2A0A"/>
    <w:rsid w:val="00EE6230"/>
    <w:rsid w:val="00F32D99"/>
    <w:rsid w:val="02E80F7F"/>
    <w:rsid w:val="02F89479"/>
    <w:rsid w:val="033F50D5"/>
    <w:rsid w:val="03C40829"/>
    <w:rsid w:val="04008BE7"/>
    <w:rsid w:val="044DF49C"/>
    <w:rsid w:val="0555C104"/>
    <w:rsid w:val="0584C912"/>
    <w:rsid w:val="07209973"/>
    <w:rsid w:val="077E69BB"/>
    <w:rsid w:val="0781BF2A"/>
    <w:rsid w:val="07C165C8"/>
    <w:rsid w:val="088F3606"/>
    <w:rsid w:val="0934A4D7"/>
    <w:rsid w:val="09A81535"/>
    <w:rsid w:val="0B1CE5D5"/>
    <w:rsid w:val="0BAE3AA9"/>
    <w:rsid w:val="0CF5692E"/>
    <w:rsid w:val="0D7F2B52"/>
    <w:rsid w:val="0DAC3E43"/>
    <w:rsid w:val="0DFEEF05"/>
    <w:rsid w:val="0EB84D3A"/>
    <w:rsid w:val="107FF8D7"/>
    <w:rsid w:val="10940615"/>
    <w:rsid w:val="10A956A5"/>
    <w:rsid w:val="131F48AA"/>
    <w:rsid w:val="13BE1FE0"/>
    <w:rsid w:val="13F7DEB4"/>
    <w:rsid w:val="149A097A"/>
    <w:rsid w:val="151EA4BF"/>
    <w:rsid w:val="16027F80"/>
    <w:rsid w:val="16741AA9"/>
    <w:rsid w:val="16D3499E"/>
    <w:rsid w:val="16E5CE9D"/>
    <w:rsid w:val="1725E70D"/>
    <w:rsid w:val="174DC0FD"/>
    <w:rsid w:val="1762E356"/>
    <w:rsid w:val="17D351EF"/>
    <w:rsid w:val="17F7A25B"/>
    <w:rsid w:val="1A13468B"/>
    <w:rsid w:val="1A6813AC"/>
    <w:rsid w:val="1B8DEF84"/>
    <w:rsid w:val="1C0FE7A2"/>
    <w:rsid w:val="1C280E85"/>
    <w:rsid w:val="1CBC9255"/>
    <w:rsid w:val="1CDBC40E"/>
    <w:rsid w:val="1CEDFF3F"/>
    <w:rsid w:val="1D56F6B3"/>
    <w:rsid w:val="1D9EB0C3"/>
    <w:rsid w:val="1DBA93DD"/>
    <w:rsid w:val="1DD7DF87"/>
    <w:rsid w:val="1E6F1FCA"/>
    <w:rsid w:val="1EC0CCCB"/>
    <w:rsid w:val="1EED5483"/>
    <w:rsid w:val="1F0FACAC"/>
    <w:rsid w:val="20E9FED2"/>
    <w:rsid w:val="20ECE2BB"/>
    <w:rsid w:val="212FB073"/>
    <w:rsid w:val="21CA262D"/>
    <w:rsid w:val="2246A3F0"/>
    <w:rsid w:val="2436F270"/>
    <w:rsid w:val="25C0DE95"/>
    <w:rsid w:val="261FFD5D"/>
    <w:rsid w:val="264BA033"/>
    <w:rsid w:val="26645CD4"/>
    <w:rsid w:val="2716707C"/>
    <w:rsid w:val="27681559"/>
    <w:rsid w:val="277E4609"/>
    <w:rsid w:val="284C0D36"/>
    <w:rsid w:val="28657EB3"/>
    <w:rsid w:val="286C656C"/>
    <w:rsid w:val="28E163BC"/>
    <w:rsid w:val="290CC82F"/>
    <w:rsid w:val="293ACE82"/>
    <w:rsid w:val="295D3DCD"/>
    <w:rsid w:val="29697E23"/>
    <w:rsid w:val="297AE1C3"/>
    <w:rsid w:val="29F1D222"/>
    <w:rsid w:val="2A1AFABD"/>
    <w:rsid w:val="2A6B6CC9"/>
    <w:rsid w:val="2AAA63AE"/>
    <w:rsid w:val="2AB0E1EC"/>
    <w:rsid w:val="2B439AE6"/>
    <w:rsid w:val="2B743569"/>
    <w:rsid w:val="2B862941"/>
    <w:rsid w:val="2BBBE88B"/>
    <w:rsid w:val="2BC89F8B"/>
    <w:rsid w:val="2BC919F3"/>
    <w:rsid w:val="2DC8F5C2"/>
    <w:rsid w:val="2E0BFAED"/>
    <w:rsid w:val="2EB1A879"/>
    <w:rsid w:val="2F944419"/>
    <w:rsid w:val="2F9599D8"/>
    <w:rsid w:val="30927668"/>
    <w:rsid w:val="309D308D"/>
    <w:rsid w:val="314BB1E7"/>
    <w:rsid w:val="3304E7E9"/>
    <w:rsid w:val="349DD6FF"/>
    <w:rsid w:val="34A25041"/>
    <w:rsid w:val="34A5988B"/>
    <w:rsid w:val="35B009BF"/>
    <w:rsid w:val="35E7A32B"/>
    <w:rsid w:val="35F1C909"/>
    <w:rsid w:val="35FA998A"/>
    <w:rsid w:val="36244ED8"/>
    <w:rsid w:val="3645A8F3"/>
    <w:rsid w:val="365916FF"/>
    <w:rsid w:val="36B1BA16"/>
    <w:rsid w:val="3713BC33"/>
    <w:rsid w:val="3801C492"/>
    <w:rsid w:val="381E13C4"/>
    <w:rsid w:val="389AC3D2"/>
    <w:rsid w:val="3957F738"/>
    <w:rsid w:val="3996D098"/>
    <w:rsid w:val="399F5B02"/>
    <w:rsid w:val="3A39E191"/>
    <w:rsid w:val="3ACDDE2D"/>
    <w:rsid w:val="3AF267E2"/>
    <w:rsid w:val="3B8B6826"/>
    <w:rsid w:val="3C01B219"/>
    <w:rsid w:val="3C627E18"/>
    <w:rsid w:val="3CE0D8B4"/>
    <w:rsid w:val="3CEF96B8"/>
    <w:rsid w:val="3D122A11"/>
    <w:rsid w:val="3D4BB2BC"/>
    <w:rsid w:val="3DC00308"/>
    <w:rsid w:val="3DE96373"/>
    <w:rsid w:val="3E04EAF1"/>
    <w:rsid w:val="3E7CD1A5"/>
    <w:rsid w:val="3F3E46C8"/>
    <w:rsid w:val="3FF6DE7D"/>
    <w:rsid w:val="4065563E"/>
    <w:rsid w:val="41B93239"/>
    <w:rsid w:val="41C39544"/>
    <w:rsid w:val="424C1951"/>
    <w:rsid w:val="426BB824"/>
    <w:rsid w:val="42CED6E0"/>
    <w:rsid w:val="433B0182"/>
    <w:rsid w:val="43A14D48"/>
    <w:rsid w:val="44A12491"/>
    <w:rsid w:val="45DBFD7F"/>
    <w:rsid w:val="47B4FBD5"/>
    <w:rsid w:val="47C5B2A5"/>
    <w:rsid w:val="47E8ED9D"/>
    <w:rsid w:val="480C8469"/>
    <w:rsid w:val="4876CD89"/>
    <w:rsid w:val="495137C8"/>
    <w:rsid w:val="4A18C3EE"/>
    <w:rsid w:val="4A3BA36C"/>
    <w:rsid w:val="4A49F7E5"/>
    <w:rsid w:val="4B294159"/>
    <w:rsid w:val="4C12A889"/>
    <w:rsid w:val="4C7778B7"/>
    <w:rsid w:val="4C8C2173"/>
    <w:rsid w:val="4C94BBD1"/>
    <w:rsid w:val="4D128631"/>
    <w:rsid w:val="4D70030D"/>
    <w:rsid w:val="4E2EDDF0"/>
    <w:rsid w:val="4ED85C73"/>
    <w:rsid w:val="4F073F0F"/>
    <w:rsid w:val="50091B18"/>
    <w:rsid w:val="50CA41E5"/>
    <w:rsid w:val="516C5471"/>
    <w:rsid w:val="5193CDE0"/>
    <w:rsid w:val="51DC97F5"/>
    <w:rsid w:val="51E23D11"/>
    <w:rsid w:val="51F82867"/>
    <w:rsid w:val="52806A2C"/>
    <w:rsid w:val="5461A069"/>
    <w:rsid w:val="54F3AF44"/>
    <w:rsid w:val="551E3679"/>
    <w:rsid w:val="556C3463"/>
    <w:rsid w:val="564E9AA2"/>
    <w:rsid w:val="56696C5A"/>
    <w:rsid w:val="56AF9610"/>
    <w:rsid w:val="56C5EB75"/>
    <w:rsid w:val="56D06CB0"/>
    <w:rsid w:val="578EC165"/>
    <w:rsid w:val="57A3F2C6"/>
    <w:rsid w:val="57D13F47"/>
    <w:rsid w:val="58A497CB"/>
    <w:rsid w:val="59A2C640"/>
    <w:rsid w:val="5A7097BC"/>
    <w:rsid w:val="5B364F2E"/>
    <w:rsid w:val="5B7E992B"/>
    <w:rsid w:val="5B9D6DCA"/>
    <w:rsid w:val="5C18A72D"/>
    <w:rsid w:val="5C600F6D"/>
    <w:rsid w:val="5D1B20E8"/>
    <w:rsid w:val="5E7E661C"/>
    <w:rsid w:val="61104C9C"/>
    <w:rsid w:val="612B6C55"/>
    <w:rsid w:val="613C1A65"/>
    <w:rsid w:val="62A9501E"/>
    <w:rsid w:val="63616EC1"/>
    <w:rsid w:val="63E5300C"/>
    <w:rsid w:val="63F9A138"/>
    <w:rsid w:val="649B1DF0"/>
    <w:rsid w:val="652F5142"/>
    <w:rsid w:val="65D3DFA9"/>
    <w:rsid w:val="662598F7"/>
    <w:rsid w:val="677BDA25"/>
    <w:rsid w:val="6B4FC7E1"/>
    <w:rsid w:val="6B7A6098"/>
    <w:rsid w:val="6B92B174"/>
    <w:rsid w:val="6BA221A9"/>
    <w:rsid w:val="6BA4E48F"/>
    <w:rsid w:val="6BD001D1"/>
    <w:rsid w:val="6CA0158E"/>
    <w:rsid w:val="6D23E96F"/>
    <w:rsid w:val="6D469C4E"/>
    <w:rsid w:val="6DB6FD32"/>
    <w:rsid w:val="6E018D3F"/>
    <w:rsid w:val="6E130B12"/>
    <w:rsid w:val="6F17F7B6"/>
    <w:rsid w:val="6F1B0B36"/>
    <w:rsid w:val="7035DA6C"/>
    <w:rsid w:val="707B6F76"/>
    <w:rsid w:val="72833E25"/>
    <w:rsid w:val="7349DFD4"/>
    <w:rsid w:val="73BFA91B"/>
    <w:rsid w:val="742D02BB"/>
    <w:rsid w:val="7504C8EB"/>
    <w:rsid w:val="75139A2D"/>
    <w:rsid w:val="7597F88F"/>
    <w:rsid w:val="7613C314"/>
    <w:rsid w:val="762E7AF8"/>
    <w:rsid w:val="768CFDE3"/>
    <w:rsid w:val="772470A2"/>
    <w:rsid w:val="7933D155"/>
    <w:rsid w:val="79E6BDD0"/>
    <w:rsid w:val="7A0C1CE1"/>
    <w:rsid w:val="7B0F26E7"/>
    <w:rsid w:val="7C002F06"/>
    <w:rsid w:val="7C2A743F"/>
    <w:rsid w:val="7C6B6B8B"/>
    <w:rsid w:val="7CE6F92D"/>
    <w:rsid w:val="7D5729AF"/>
    <w:rsid w:val="7D78BCBC"/>
    <w:rsid w:val="7E492F25"/>
    <w:rsid w:val="7E79169B"/>
    <w:rsid w:val="7E9286CB"/>
    <w:rsid w:val="7FA0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92F25"/>
  <w15:docId w15:val="{B9791257-0359-441C-A8C2-87DE3C47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79F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479FC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pple-converted-space">
    <w:name w:val="apple-converted-space"/>
    <w:basedOn w:val="Standardnpsmoodstavce"/>
    <w:rsid w:val="008479FC"/>
  </w:style>
  <w:style w:type="paragraph" w:styleId="Textbubliny">
    <w:name w:val="Balloon Text"/>
    <w:basedOn w:val="Normln"/>
    <w:link w:val="TextbublinyChar"/>
    <w:uiPriority w:val="99"/>
    <w:semiHidden/>
    <w:unhideWhenUsed/>
    <w:rsid w:val="0067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pr.cz/blog/fotky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us.lib.uts.edu.au/bitstream/10453/98736/4/selfbrandingACCEPTED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velova.cz/jak-zvladat-negativni-komentare/" TargetMode="External"/><Relationship Id="rId5" Type="http://schemas.openxmlformats.org/officeDocument/2006/relationships/styles" Target="styles.xml"/><Relationship Id="rId10" Type="http://schemas.openxmlformats.org/officeDocument/2006/relationships/hyperlink" Target="http://jakubsedlacek.cz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s.wikipedia.org/wiki/Fair_u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64170FA5922439C07782982524886" ma:contentTypeVersion="12" ma:contentTypeDescription="Vytvoří nový dokument" ma:contentTypeScope="" ma:versionID="fd5d5ff02c16e20611ef004423c74b8a">
  <xsd:schema xmlns:xsd="http://www.w3.org/2001/XMLSchema" xmlns:xs="http://www.w3.org/2001/XMLSchema" xmlns:p="http://schemas.microsoft.com/office/2006/metadata/properties" xmlns:ns2="6dbe9e87-958f-4ab4-9759-e39d3439a71e" xmlns:ns3="c27ea7cb-71f0-4e84-8567-50d9397e8abf" targetNamespace="http://schemas.microsoft.com/office/2006/metadata/properties" ma:root="true" ma:fieldsID="3a5286a76123718cf2418705bd9b0228" ns2:_="" ns3:_="">
    <xsd:import namespace="6dbe9e87-958f-4ab4-9759-e39d3439a71e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e9e87-958f-4ab4-9759-e39d3439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D6BA5-9803-41BA-B4A6-D3A33EFAE90F}">
  <ds:schemaRefs>
    <ds:schemaRef ds:uri="6dbe9e87-958f-4ab4-9759-e39d3439a71e"/>
    <ds:schemaRef ds:uri="c27ea7cb-71f0-4e84-8567-50d9397e8ab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93FDFB-B6F1-4D5A-B609-9F067F3C6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EF3C7-0256-45DB-A3E0-330DF38B8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e9e87-958f-4ab4-9759-e39d3439a71e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1460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Adéla</dc:creator>
  <cp:lastModifiedBy>Sisková Paula</cp:lastModifiedBy>
  <cp:revision>2</cp:revision>
  <dcterms:created xsi:type="dcterms:W3CDTF">2020-04-15T18:45:00Z</dcterms:created>
  <dcterms:modified xsi:type="dcterms:W3CDTF">2020-04-15T18:45:00Z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0x010100CBA64170FA5922439C07782982524886</vt:lpwstr>
  </property>
</Properties>
</file>